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5D598A9" w14:textId="69FB30B9" w:rsidR="008E0506" w:rsidRDefault="00CD0AC6" w:rsidP="008E0506">
      <w:pPr>
        <w:tabs>
          <w:tab w:val="center" w:pos="4419"/>
        </w:tabs>
        <w:spacing w:line="240" w:lineRule="auto"/>
        <w:jc w:val="center"/>
        <w:rPr>
          <w:rFonts w:ascii="Segoe UI" w:eastAsia="Times New Roman" w:hAnsi="Segoe UI" w:cs="Segoe UI"/>
          <w:b/>
          <w:color w:val="000000" w:themeColor="text1"/>
          <w:sz w:val="32"/>
          <w:szCs w:val="32"/>
          <w:lang w:eastAsia="es-ES"/>
        </w:rPr>
      </w:pPr>
      <w:r>
        <w:rPr>
          <w:rFonts w:ascii="Segoe UI" w:eastAsia="Times New Roman" w:hAnsi="Segoe UI" w:cs="Segoe UI"/>
          <w:b/>
          <w:color w:val="000000" w:themeColor="text1"/>
          <w:sz w:val="32"/>
          <w:szCs w:val="32"/>
          <w:lang w:eastAsia="es-ES"/>
        </w:rPr>
        <w:t>DISPONI</w:t>
      </w:r>
      <w:r w:rsidR="008E0506">
        <w:rPr>
          <w:rFonts w:ascii="Segoe UI" w:eastAsia="Times New Roman" w:hAnsi="Segoe UI" w:cs="Segoe UI"/>
          <w:b/>
          <w:color w:val="000000" w:themeColor="text1"/>
          <w:sz w:val="32"/>
          <w:szCs w:val="32"/>
          <w:lang w:eastAsia="es-ES"/>
        </w:rPr>
        <w:t xml:space="preserve">BILIDAD DE CUOTA A COMPROMETER                                                                            </w:t>
      </w:r>
      <w:r w:rsidR="002E59C1" w:rsidRPr="002E59C1">
        <w:rPr>
          <w:rFonts w:ascii="Segoe UI" w:eastAsia="Times New Roman" w:hAnsi="Segoe UI" w:cs="Segoe UI"/>
          <w:b/>
          <w:color w:val="000000" w:themeColor="text1"/>
          <w:sz w:val="28"/>
          <w:szCs w:val="28"/>
          <w:lang w:eastAsia="es-ES"/>
        </w:rPr>
        <w:t>SISTEMA DE INFORMACIÓN DE LA GESTIÓN FINANCIERA</w:t>
      </w:r>
    </w:p>
    <w:p w14:paraId="6E4E34E7" w14:textId="77777777" w:rsidR="008E0506" w:rsidRDefault="008E0506" w:rsidP="008E0506">
      <w:pPr>
        <w:tabs>
          <w:tab w:val="center" w:pos="4419"/>
        </w:tabs>
        <w:spacing w:line="240" w:lineRule="auto"/>
        <w:jc w:val="center"/>
        <w:rPr>
          <w:rFonts w:ascii="Segoe UI" w:eastAsia="Times New Roman" w:hAnsi="Segoe UI" w:cs="Segoe UI"/>
          <w:b/>
          <w:color w:val="000000" w:themeColor="text1"/>
          <w:sz w:val="16"/>
          <w:szCs w:val="32"/>
          <w:lang w:eastAsia="es-ES"/>
        </w:rPr>
      </w:pPr>
      <w:r w:rsidRPr="00802321">
        <w:rPr>
          <w:rFonts w:ascii="Segoe UI" w:eastAsia="Times New Roman" w:hAnsi="Segoe UI" w:cs="Segoe UI"/>
          <w:b/>
          <w:color w:val="000000" w:themeColor="text1"/>
          <w:sz w:val="16"/>
          <w:szCs w:val="32"/>
          <w:lang w:eastAsia="es-ES"/>
        </w:rPr>
        <w:t>NO. EXPEDIENTE.</w:t>
      </w:r>
    </w:p>
    <w:p w14:paraId="3FBF82A5" w14:textId="7C2BFCA4" w:rsidR="00035321" w:rsidRPr="008E0506" w:rsidRDefault="00CD0AC6" w:rsidP="008E0506">
      <w:pPr>
        <w:tabs>
          <w:tab w:val="center" w:pos="4419"/>
        </w:tabs>
        <w:spacing w:line="240" w:lineRule="auto"/>
        <w:jc w:val="center"/>
        <w:rPr>
          <w:rFonts w:ascii="Segoe UI" w:eastAsia="Times New Roman" w:hAnsi="Segoe UI" w:cs="Segoe UI"/>
          <w:b/>
          <w:color w:val="000000" w:themeColor="text1"/>
          <w:sz w:val="16"/>
          <w:szCs w:val="32"/>
          <w:lang w:eastAsia="es-ES"/>
        </w:rPr>
      </w:pPr>
      <w:r>
        <w:rPr>
          <w:rFonts w:ascii="Segoe UI" w:eastAsia="Times New Roman" w:hAnsi="Segoe UI" w:cs="Segoe UI"/>
          <w:b/>
          <w:color w:val="000000" w:themeColor="text1"/>
          <w:sz w:val="16"/>
          <w:szCs w:val="32"/>
          <w:lang w:eastAsia="es-ES"/>
        </w:rPr>
        <w:t>HGDVC-DAF-CM-2022-0123</w:t>
      </w:r>
    </w:p>
    <w:p w14:paraId="3103BF3F" w14:textId="77777777" w:rsidR="00035321" w:rsidRPr="00CC54DC" w:rsidRDefault="00035321" w:rsidP="00035321">
      <w:pPr>
        <w:pStyle w:val="Sinespaciado"/>
        <w:jc w:val="right"/>
        <w:rPr>
          <w:rFonts w:ascii="Segoe UI" w:hAnsi="Segoe UI" w:cs="Segoe UI"/>
          <w:i/>
          <w:color w:val="000000" w:themeColor="text1"/>
          <w:sz w:val="24"/>
          <w:szCs w:val="24"/>
        </w:rPr>
      </w:pPr>
      <w:r w:rsidRPr="00CC54DC">
        <w:rPr>
          <w:rFonts w:ascii="Segoe UI" w:hAnsi="Segoe UI" w:cs="Segoe UI"/>
          <w:i/>
          <w:color w:val="000000" w:themeColor="text1"/>
          <w:sz w:val="24"/>
          <w:szCs w:val="24"/>
        </w:rPr>
        <w:t>Santo Domingo</w:t>
      </w:r>
      <w:r>
        <w:rPr>
          <w:rFonts w:ascii="Segoe UI" w:hAnsi="Segoe UI" w:cs="Segoe UI"/>
          <w:i/>
          <w:color w:val="000000" w:themeColor="text1"/>
          <w:sz w:val="24"/>
          <w:szCs w:val="24"/>
        </w:rPr>
        <w:t>,</w:t>
      </w:r>
      <w:r w:rsidRPr="00CC54DC">
        <w:rPr>
          <w:rFonts w:ascii="Segoe UI" w:hAnsi="Segoe UI" w:cs="Segoe UI"/>
          <w:i/>
          <w:color w:val="000000" w:themeColor="text1"/>
          <w:sz w:val="24"/>
          <w:szCs w:val="24"/>
        </w:rPr>
        <w:t xml:space="preserve"> Oeste</w:t>
      </w:r>
    </w:p>
    <w:p w14:paraId="64273E0E" w14:textId="178DA7F7" w:rsidR="008E0506" w:rsidRDefault="00035321" w:rsidP="00035321">
      <w:pPr>
        <w:pStyle w:val="Sinespaciado"/>
        <w:jc w:val="right"/>
        <w:rPr>
          <w:rFonts w:ascii="Segoe UI" w:hAnsi="Segoe UI" w:cs="Segoe UI"/>
          <w:i/>
          <w:color w:val="000000" w:themeColor="text1"/>
          <w:sz w:val="24"/>
          <w:szCs w:val="24"/>
        </w:rPr>
      </w:pPr>
      <w:r w:rsidRPr="00CC54DC">
        <w:rPr>
          <w:rFonts w:ascii="Segoe UI" w:hAnsi="Segoe UI" w:cs="Segoe UI"/>
          <w:i/>
          <w:color w:val="000000" w:themeColor="text1"/>
          <w:sz w:val="24"/>
          <w:szCs w:val="24"/>
        </w:rPr>
        <w:t xml:space="preserve">                  </w:t>
      </w:r>
      <w:r w:rsidR="0035441A">
        <w:rPr>
          <w:rFonts w:ascii="Segoe UI" w:hAnsi="Segoe UI" w:cs="Segoe UI"/>
          <w:i/>
          <w:color w:val="000000" w:themeColor="text1"/>
          <w:sz w:val="24"/>
          <w:szCs w:val="24"/>
        </w:rPr>
        <w:t xml:space="preserve"> </w:t>
      </w:r>
      <w:r w:rsidRPr="00CC54DC">
        <w:rPr>
          <w:rFonts w:ascii="Segoe UI" w:hAnsi="Segoe UI" w:cs="Segoe UI"/>
          <w:i/>
          <w:color w:val="000000" w:themeColor="text1"/>
          <w:sz w:val="24"/>
          <w:szCs w:val="24"/>
        </w:rPr>
        <w:t xml:space="preserve">                                     </w:t>
      </w:r>
      <w:r w:rsidR="00CD0AC6">
        <w:rPr>
          <w:rFonts w:ascii="Segoe UI" w:hAnsi="Segoe UI" w:cs="Segoe UI"/>
          <w:i/>
          <w:color w:val="000000" w:themeColor="text1"/>
          <w:sz w:val="24"/>
          <w:szCs w:val="24"/>
        </w:rPr>
        <w:t>08</w:t>
      </w:r>
      <w:r w:rsidR="00086D20">
        <w:rPr>
          <w:rFonts w:ascii="Segoe UI" w:hAnsi="Segoe UI" w:cs="Segoe UI"/>
          <w:i/>
          <w:color w:val="000000" w:themeColor="text1"/>
          <w:sz w:val="24"/>
          <w:szCs w:val="24"/>
        </w:rPr>
        <w:t xml:space="preserve"> de </w:t>
      </w:r>
      <w:r w:rsidR="00CD0AC6">
        <w:rPr>
          <w:rFonts w:ascii="Segoe UI" w:hAnsi="Segoe UI" w:cs="Segoe UI"/>
          <w:i/>
          <w:color w:val="000000" w:themeColor="text1"/>
          <w:sz w:val="24"/>
          <w:szCs w:val="24"/>
        </w:rPr>
        <w:t xml:space="preserve">Julio </w:t>
      </w:r>
      <w:r w:rsidR="00086D20">
        <w:rPr>
          <w:rFonts w:ascii="Segoe UI" w:hAnsi="Segoe UI" w:cs="Segoe UI"/>
          <w:i/>
          <w:color w:val="000000" w:themeColor="text1"/>
          <w:sz w:val="24"/>
          <w:szCs w:val="24"/>
        </w:rPr>
        <w:t>de 2022</w:t>
      </w:r>
    </w:p>
    <w:p w14:paraId="779436EC" w14:textId="77777777" w:rsidR="00770A5C" w:rsidRPr="00CC54DC" w:rsidRDefault="00770A5C" w:rsidP="00770A5C">
      <w:pPr>
        <w:pStyle w:val="Sinespaciado"/>
        <w:jc w:val="right"/>
        <w:rPr>
          <w:rFonts w:ascii="Segoe UI" w:hAnsi="Segoe UI" w:cs="Segoe UI"/>
          <w:i/>
          <w:color w:val="000000" w:themeColor="text1"/>
          <w:sz w:val="24"/>
          <w:szCs w:val="24"/>
        </w:rPr>
      </w:pPr>
    </w:p>
    <w:p w14:paraId="0C0BFB1E" w14:textId="77777777" w:rsidR="00770A5C" w:rsidRDefault="00770A5C" w:rsidP="00770A5C">
      <w:pPr>
        <w:spacing w:line="240" w:lineRule="auto"/>
        <w:contextualSpacing/>
        <w:rPr>
          <w:rFonts w:ascii="Segoe UI" w:hAnsi="Segoe UI" w:cs="Segoe UI"/>
          <w:b/>
          <w:i/>
          <w:u w:val="single"/>
          <w:lang w:val="es-DO"/>
        </w:rPr>
      </w:pPr>
      <w:r>
        <w:rPr>
          <w:rFonts w:ascii="Segoe UI" w:hAnsi="Segoe UI" w:cs="Segoe UI"/>
          <w:b/>
          <w:i/>
          <w:u w:val="single"/>
          <w:lang w:val="es-DO"/>
        </w:rPr>
        <w:t>Requerimiento</w:t>
      </w:r>
      <w:r w:rsidRPr="00FC0B8D">
        <w:rPr>
          <w:rFonts w:ascii="Segoe UI" w:hAnsi="Segoe UI" w:cs="Segoe UI"/>
          <w:i/>
        </w:rPr>
        <w:t>:</w:t>
      </w:r>
      <w:r w:rsidRPr="00B95628">
        <w:rPr>
          <w:rFonts w:ascii="Segoe UI" w:hAnsi="Segoe UI" w:cs="Segoe UI"/>
          <w:b/>
          <w:i/>
          <w:lang w:val="es-DO"/>
        </w:rPr>
        <w:t xml:space="preserve"> Departamento</w:t>
      </w:r>
      <w:r w:rsidRPr="00845AD0">
        <w:rPr>
          <w:rFonts w:ascii="Segoe UI" w:hAnsi="Segoe UI" w:cs="Segoe UI"/>
          <w:b/>
          <w:i/>
          <w:lang w:val="es-DO"/>
        </w:rPr>
        <w:t xml:space="preserve"> de compras Generales</w:t>
      </w:r>
    </w:p>
    <w:p w14:paraId="012157F4" w14:textId="77777777" w:rsidR="00AE3549" w:rsidRPr="00AE3549" w:rsidRDefault="00AE3549" w:rsidP="00035321">
      <w:pPr>
        <w:jc w:val="both"/>
        <w:rPr>
          <w:rFonts w:ascii="Segoe UI" w:hAnsi="Segoe UI" w:cs="Segoe UI"/>
          <w:sz w:val="2"/>
          <w:szCs w:val="2"/>
        </w:rPr>
      </w:pPr>
    </w:p>
    <w:p w14:paraId="1238E4B5" w14:textId="0A3E1DBB" w:rsidR="00035321" w:rsidRPr="00CC4410" w:rsidRDefault="00161618" w:rsidP="00035321">
      <w:pPr>
        <w:jc w:val="both"/>
        <w:rPr>
          <w:rFonts w:ascii="Segoe UI" w:hAnsi="Segoe UI" w:cs="Segoe UI"/>
          <w:b/>
          <w:bCs/>
        </w:rPr>
      </w:pPr>
      <w:r>
        <w:rPr>
          <w:rFonts w:ascii="Segoe UI" w:hAnsi="Segoe UI" w:cs="Segoe UI"/>
        </w:rPr>
        <w:t>Se certifica la disponibilidad de cuota comprometer en base al presupuesto general del estado para el años 2021, aprobado por la ley no.</w:t>
      </w:r>
      <w:r w:rsidR="00CD0AC6">
        <w:rPr>
          <w:rFonts w:ascii="Segoe UI" w:hAnsi="Segoe UI" w:cs="Segoe UI"/>
        </w:rPr>
        <w:t>345-21</w:t>
      </w:r>
      <w:r>
        <w:rPr>
          <w:rFonts w:ascii="Segoe UI" w:hAnsi="Segoe UI" w:cs="Segoe UI"/>
        </w:rPr>
        <w:t xml:space="preserve"> dispone de balance de apropiación presupuestaria suficiente para iniciar procesos de contratación de bienes, obras y servicios por el monto indicado en este documento, en cumplimiento a lo establecido en el decreto 15-17 del 08 de febrero de 2017.de acuerdo al siguiente detalle: </w:t>
      </w:r>
    </w:p>
    <w:tbl>
      <w:tblPr>
        <w:tblW w:w="10207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3"/>
        <w:gridCol w:w="3118"/>
        <w:gridCol w:w="2268"/>
        <w:gridCol w:w="2268"/>
      </w:tblGrid>
      <w:tr w:rsidR="00A25D9D" w:rsidRPr="00FC0B8D" w14:paraId="6D38228F" w14:textId="208CFAD8" w:rsidTr="00A25D9D">
        <w:trPr>
          <w:trHeight w:val="309"/>
        </w:trPr>
        <w:tc>
          <w:tcPr>
            <w:tcW w:w="2553" w:type="dxa"/>
            <w:shd w:val="clear" w:color="auto" w:fill="auto"/>
            <w:vAlign w:val="center"/>
            <w:hideMark/>
          </w:tcPr>
          <w:p w14:paraId="535C3B89" w14:textId="1464CCB7" w:rsidR="00A25D9D" w:rsidRDefault="00A25D9D" w:rsidP="0058067C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  <w:t>CUENTA</w:t>
            </w:r>
          </w:p>
          <w:p w14:paraId="54397A6C" w14:textId="1116010C" w:rsidR="00A25D9D" w:rsidRPr="00FC0B8D" w:rsidRDefault="00A25D9D" w:rsidP="0058067C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  <w:t xml:space="preserve">PRESUPUESTARIA 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14:paraId="3C1A6424" w14:textId="5AAF7CF6" w:rsidR="00A25D9D" w:rsidRPr="00FC0B8D" w:rsidRDefault="00A25D9D" w:rsidP="0058067C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  <w:t>NOMBRE DE LA CUENTA PRESUPUESTARIA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7FE5F3C7" w14:textId="60839276" w:rsidR="00A25D9D" w:rsidRDefault="00A25D9D" w:rsidP="0058067C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  <w:t>Aprobación</w:t>
            </w:r>
          </w:p>
          <w:p w14:paraId="5B8089ED" w14:textId="1621C5A9" w:rsidR="00A25D9D" w:rsidRPr="00FC0B8D" w:rsidRDefault="001915E0" w:rsidP="0058067C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  <w:t>Presupuestaria 2022</w:t>
            </w:r>
          </w:p>
        </w:tc>
        <w:tc>
          <w:tcPr>
            <w:tcW w:w="2268" w:type="dxa"/>
          </w:tcPr>
          <w:p w14:paraId="55A64DA4" w14:textId="77777777" w:rsidR="00A25D9D" w:rsidRDefault="00A25D9D" w:rsidP="0058067C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  <w:t xml:space="preserve">Numero de </w:t>
            </w:r>
          </w:p>
          <w:p w14:paraId="5B7FE777" w14:textId="0328DC30" w:rsidR="00A25D9D" w:rsidRDefault="00A25D9D" w:rsidP="0058067C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  <w:t>compromiso</w:t>
            </w:r>
          </w:p>
        </w:tc>
      </w:tr>
      <w:tr w:rsidR="00A25D9D" w:rsidRPr="00FC0B8D" w14:paraId="328A6079" w14:textId="54DFA682" w:rsidTr="00A25D9D">
        <w:trPr>
          <w:trHeight w:val="40"/>
        </w:trPr>
        <w:tc>
          <w:tcPr>
            <w:tcW w:w="2553" w:type="dxa"/>
            <w:shd w:val="clear" w:color="000000" w:fill="92D050"/>
            <w:vAlign w:val="center"/>
            <w:hideMark/>
          </w:tcPr>
          <w:p w14:paraId="7C698EDC" w14:textId="67FD801E" w:rsidR="00A25D9D" w:rsidRPr="00FC0B8D" w:rsidRDefault="00A25D9D" w:rsidP="0058067C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FC0B8D"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  <w:t> </w:t>
            </w:r>
          </w:p>
        </w:tc>
        <w:tc>
          <w:tcPr>
            <w:tcW w:w="3118" w:type="dxa"/>
            <w:shd w:val="clear" w:color="000000" w:fill="92D050"/>
            <w:vAlign w:val="center"/>
            <w:hideMark/>
          </w:tcPr>
          <w:p w14:paraId="789A8847" w14:textId="77777777" w:rsidR="00A25D9D" w:rsidRPr="00FC0B8D" w:rsidRDefault="00A25D9D" w:rsidP="0058067C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FC0B8D"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  <w:t> </w:t>
            </w:r>
          </w:p>
        </w:tc>
        <w:tc>
          <w:tcPr>
            <w:tcW w:w="2268" w:type="dxa"/>
            <w:shd w:val="clear" w:color="000000" w:fill="92D050"/>
            <w:vAlign w:val="center"/>
            <w:hideMark/>
          </w:tcPr>
          <w:p w14:paraId="5B6AFD75" w14:textId="77777777" w:rsidR="00A25D9D" w:rsidRPr="00FC0B8D" w:rsidRDefault="00A25D9D" w:rsidP="0058067C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FC0B8D"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  <w:t> </w:t>
            </w:r>
          </w:p>
        </w:tc>
        <w:tc>
          <w:tcPr>
            <w:tcW w:w="2268" w:type="dxa"/>
            <w:shd w:val="clear" w:color="000000" w:fill="92D050"/>
          </w:tcPr>
          <w:p w14:paraId="2303A0BF" w14:textId="77777777" w:rsidR="00A25D9D" w:rsidRPr="00FC0B8D" w:rsidRDefault="00A25D9D" w:rsidP="0058067C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</w:pPr>
          </w:p>
        </w:tc>
      </w:tr>
      <w:tr w:rsidR="00AE3549" w:rsidRPr="00FC0B8D" w14:paraId="562599F8" w14:textId="5D3A78DB" w:rsidTr="00AE03C6">
        <w:trPr>
          <w:trHeight w:val="580"/>
        </w:trPr>
        <w:tc>
          <w:tcPr>
            <w:tcW w:w="2553" w:type="dxa"/>
            <w:shd w:val="clear" w:color="auto" w:fill="auto"/>
            <w:vAlign w:val="center"/>
            <w:hideMark/>
          </w:tcPr>
          <w:p w14:paraId="06E71746" w14:textId="52E4CC9A" w:rsidR="00AE3549" w:rsidRPr="00274D2D" w:rsidRDefault="00AE3549" w:rsidP="00CD0AC6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sz w:val="20"/>
                <w:szCs w:val="20"/>
                <w:lang w:val="es-DO" w:eastAsia="es-DO"/>
              </w:rPr>
            </w:pPr>
            <w:r>
              <w:rPr>
                <w:rFonts w:ascii="Segoe UI" w:eastAsia="Times New Roman" w:hAnsi="Segoe UI" w:cs="Segoe UI"/>
                <w:color w:val="000000"/>
                <w:sz w:val="20"/>
                <w:szCs w:val="20"/>
                <w:lang w:val="es-DO" w:eastAsia="es-DO"/>
              </w:rPr>
              <w:t>2.3.9.</w:t>
            </w:r>
            <w:r w:rsidR="00CD0AC6">
              <w:rPr>
                <w:rFonts w:ascii="Segoe UI" w:eastAsia="Times New Roman" w:hAnsi="Segoe UI" w:cs="Segoe UI"/>
                <w:color w:val="000000"/>
                <w:sz w:val="20"/>
                <w:szCs w:val="20"/>
                <w:lang w:val="es-DO" w:eastAsia="es-DO"/>
              </w:rPr>
              <w:t>3.01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14505325" w14:textId="03A89309" w:rsidR="00AE3549" w:rsidRPr="00FC0B8D" w:rsidRDefault="00CD0AC6" w:rsidP="00AE354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es-DO"/>
              </w:rPr>
              <w:t xml:space="preserve">UTILES MENORES MEDICOS QUIRURGICOS Y DE LABORATORIO </w:t>
            </w:r>
          </w:p>
        </w:tc>
        <w:tc>
          <w:tcPr>
            <w:tcW w:w="2268" w:type="dxa"/>
            <w:shd w:val="clear" w:color="auto" w:fill="auto"/>
          </w:tcPr>
          <w:p w14:paraId="6892787F" w14:textId="014F5679" w:rsidR="00AE3549" w:rsidRPr="00FC0B8D" w:rsidRDefault="00CD0AC6" w:rsidP="00CD0AC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es-DO"/>
              </w:rPr>
              <w:t xml:space="preserve">$ </w:t>
            </w:r>
            <w:r w:rsidRPr="00CD0AC6"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es-DO"/>
              </w:rPr>
              <w:t>149,913.1</w:t>
            </w:r>
            <w:r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es-DO"/>
              </w:rPr>
              <w:t>0</w:t>
            </w:r>
          </w:p>
        </w:tc>
        <w:tc>
          <w:tcPr>
            <w:tcW w:w="2268" w:type="dxa"/>
          </w:tcPr>
          <w:p w14:paraId="273B4F9D" w14:textId="72A043C3" w:rsidR="00AE3549" w:rsidRDefault="00AE3549" w:rsidP="00AE354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es-DO"/>
              </w:rPr>
              <w:t>S</w:t>
            </w:r>
            <w:r w:rsidR="00CD0AC6"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es-DO"/>
              </w:rPr>
              <w:t>NS-HGDVC-CD-2022-0650</w:t>
            </w:r>
            <w:r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es-DO"/>
              </w:rPr>
              <w:t xml:space="preserve">, </w:t>
            </w:r>
            <w:r w:rsidR="00CD0AC6"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es-DO"/>
              </w:rPr>
              <w:t>versión</w:t>
            </w:r>
            <w:r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es-DO"/>
              </w:rPr>
              <w:t xml:space="preserve"> 1</w:t>
            </w:r>
          </w:p>
        </w:tc>
      </w:tr>
      <w:tr w:rsidR="00CD0AC6" w:rsidRPr="00FC0B8D" w14:paraId="1201026D" w14:textId="77777777" w:rsidTr="00DF570B">
        <w:trPr>
          <w:trHeight w:val="580"/>
        </w:trPr>
        <w:tc>
          <w:tcPr>
            <w:tcW w:w="5671" w:type="dxa"/>
            <w:gridSpan w:val="2"/>
            <w:shd w:val="clear" w:color="auto" w:fill="auto"/>
            <w:vAlign w:val="center"/>
          </w:tcPr>
          <w:p w14:paraId="1CE0D0B8" w14:textId="6271FA25" w:rsidR="00CD0AC6" w:rsidRPr="00CD0AC6" w:rsidRDefault="00CD0AC6" w:rsidP="00CD0AC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color w:val="000000"/>
                <w:sz w:val="20"/>
                <w:szCs w:val="20"/>
                <w:lang w:eastAsia="es-DO"/>
              </w:rPr>
            </w:pPr>
            <w:r w:rsidRPr="00CD0AC6">
              <w:rPr>
                <w:rFonts w:ascii="Segoe UI" w:eastAsia="Times New Roman" w:hAnsi="Segoe UI" w:cs="Segoe UI"/>
                <w:b/>
                <w:color w:val="000000"/>
                <w:sz w:val="20"/>
                <w:szCs w:val="20"/>
                <w:lang w:eastAsia="es-DO"/>
              </w:rPr>
              <w:t>Total</w:t>
            </w:r>
          </w:p>
        </w:tc>
        <w:tc>
          <w:tcPr>
            <w:tcW w:w="4536" w:type="dxa"/>
            <w:gridSpan w:val="2"/>
            <w:shd w:val="clear" w:color="auto" w:fill="auto"/>
            <w:vAlign w:val="center"/>
          </w:tcPr>
          <w:p w14:paraId="4C5C74FE" w14:textId="7AF85925" w:rsidR="00CD0AC6" w:rsidRPr="00086D20" w:rsidRDefault="00CD0AC6" w:rsidP="00CD0AC6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es-DO"/>
              </w:rPr>
            </w:pPr>
            <w:r w:rsidRPr="00CD0AC6"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es-DO"/>
              </w:rPr>
              <w:t>149,913.10</w:t>
            </w:r>
          </w:p>
        </w:tc>
      </w:tr>
    </w:tbl>
    <w:p w14:paraId="1013F76B" w14:textId="77777777" w:rsidR="008E0506" w:rsidRDefault="008E0506" w:rsidP="008E0506">
      <w:pPr>
        <w:jc w:val="both"/>
        <w:rPr>
          <w:rFonts w:ascii="Segoe UI" w:hAnsi="Segoe UI" w:cs="Segoe UI"/>
        </w:rPr>
      </w:pPr>
      <w:r>
        <w:rPr>
          <w:rFonts w:ascii="Segoe UI" w:hAnsi="Segoe UI" w:cs="Segoe UI"/>
        </w:rPr>
        <w:t xml:space="preserve">En este sentido y en base al presupuesto aprobado el procedimiento de selección a utilizar para la compra o contratación es compras menores. </w:t>
      </w:r>
    </w:p>
    <w:p w14:paraId="69076AAF" w14:textId="77777777" w:rsidR="008E0506" w:rsidRPr="00FC0B8D" w:rsidRDefault="008E0506" w:rsidP="008E0506">
      <w:pPr>
        <w:jc w:val="both"/>
        <w:rPr>
          <w:rFonts w:ascii="Segoe UI" w:hAnsi="Segoe UI" w:cs="Segoe UI"/>
        </w:rPr>
      </w:pPr>
      <w:r>
        <w:rPr>
          <w:rFonts w:ascii="Segoe UI" w:hAnsi="Segoe UI" w:cs="Segoe UI"/>
        </w:rPr>
        <w:t>Y para que conste firmo la presente certificación,</w:t>
      </w:r>
    </w:p>
    <w:p w14:paraId="78037753" w14:textId="77777777" w:rsidR="00AE3549" w:rsidRDefault="00AE3549" w:rsidP="008E0506">
      <w:pPr>
        <w:spacing w:after="0" w:line="240" w:lineRule="auto"/>
        <w:jc w:val="both"/>
        <w:rPr>
          <w:rFonts w:ascii="Segoe UI" w:hAnsi="Segoe UI" w:cs="Segoe UI"/>
          <w:b/>
        </w:rPr>
      </w:pPr>
    </w:p>
    <w:p w14:paraId="75A02A14" w14:textId="77777777" w:rsidR="00CD0AC6" w:rsidRDefault="00CD0AC6" w:rsidP="008E0506">
      <w:pPr>
        <w:spacing w:after="0" w:line="240" w:lineRule="auto"/>
        <w:jc w:val="both"/>
        <w:rPr>
          <w:rFonts w:ascii="Segoe UI" w:hAnsi="Segoe UI" w:cs="Segoe UI"/>
          <w:b/>
        </w:rPr>
      </w:pPr>
    </w:p>
    <w:p w14:paraId="1C7B2F43" w14:textId="77777777" w:rsidR="00CD0AC6" w:rsidRDefault="00CD0AC6" w:rsidP="008E0506">
      <w:pPr>
        <w:spacing w:after="0" w:line="240" w:lineRule="auto"/>
        <w:jc w:val="both"/>
        <w:rPr>
          <w:rFonts w:ascii="Segoe UI" w:hAnsi="Segoe UI" w:cs="Segoe UI"/>
          <w:b/>
        </w:rPr>
      </w:pPr>
      <w:bookmarkStart w:id="0" w:name="_GoBack"/>
      <w:bookmarkEnd w:id="0"/>
    </w:p>
    <w:p w14:paraId="4BB90F3B" w14:textId="16C587CE" w:rsidR="008E0506" w:rsidRDefault="00CD0AC6" w:rsidP="008E0506">
      <w:pPr>
        <w:spacing w:after="0" w:line="240" w:lineRule="auto"/>
        <w:jc w:val="both"/>
        <w:rPr>
          <w:rFonts w:ascii="Segoe UI" w:hAnsi="Segoe UI" w:cs="Segoe UI"/>
          <w:b/>
        </w:rPr>
      </w:pPr>
      <w:r>
        <w:rPr>
          <w:rFonts w:ascii="Segoe UI" w:hAnsi="Segoe UI" w:cs="Segoe UI"/>
          <w:b/>
        </w:rPr>
        <w:t xml:space="preserve">Arq. Ibis Olibelquis Tatis B. </w:t>
      </w:r>
      <w:r w:rsidR="00AE3549">
        <w:rPr>
          <w:rFonts w:ascii="Segoe UI" w:hAnsi="Segoe UI" w:cs="Segoe UI"/>
          <w:b/>
        </w:rPr>
        <w:t xml:space="preserve"> </w:t>
      </w:r>
    </w:p>
    <w:p w14:paraId="158A2613" w14:textId="13CB3440" w:rsidR="008E0506" w:rsidRPr="00B95628" w:rsidRDefault="00AE3549" w:rsidP="008E0506">
      <w:pPr>
        <w:spacing w:after="0" w:line="240" w:lineRule="auto"/>
        <w:jc w:val="both"/>
        <w:rPr>
          <w:rFonts w:ascii="Segoe UI" w:hAnsi="Segoe UI" w:cs="Segoe UI"/>
          <w:b/>
        </w:rPr>
      </w:pPr>
      <w:r>
        <w:rPr>
          <w:rFonts w:ascii="Segoe UI" w:hAnsi="Segoe UI" w:cs="Segoe UI"/>
          <w:b/>
        </w:rPr>
        <w:t>Sub-Director</w:t>
      </w:r>
      <w:r w:rsidR="00CD0AC6">
        <w:rPr>
          <w:rFonts w:ascii="Segoe UI" w:hAnsi="Segoe UI" w:cs="Segoe UI"/>
          <w:b/>
        </w:rPr>
        <w:t xml:space="preserve">a Administrativa </w:t>
      </w:r>
    </w:p>
    <w:p w14:paraId="7AC05DE9" w14:textId="1D44FB72" w:rsidR="0085529B" w:rsidRPr="00035321" w:rsidRDefault="0085529B" w:rsidP="00035321">
      <w:pPr>
        <w:spacing w:line="240" w:lineRule="auto"/>
        <w:contextualSpacing/>
        <w:jc w:val="both"/>
        <w:rPr>
          <w:rFonts w:ascii="Segoe UI" w:hAnsi="Segoe UI" w:cs="Segoe UI"/>
          <w:i/>
        </w:rPr>
      </w:pPr>
    </w:p>
    <w:sectPr w:rsidR="0085529B" w:rsidRPr="00035321" w:rsidSect="001D6524">
      <w:headerReference w:type="default" r:id="rId8"/>
      <w:footerReference w:type="default" r:id="rId9"/>
      <w:pgSz w:w="12240" w:h="15840"/>
      <w:pgMar w:top="1440" w:right="1440" w:bottom="1440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06D614" w14:textId="77777777" w:rsidR="004C3E2D" w:rsidRDefault="004C3E2D" w:rsidP="00C06B3D">
      <w:pPr>
        <w:spacing w:after="0" w:line="240" w:lineRule="auto"/>
      </w:pPr>
      <w:r>
        <w:separator/>
      </w:r>
    </w:p>
  </w:endnote>
  <w:endnote w:type="continuationSeparator" w:id="0">
    <w:p w14:paraId="672DEF6D" w14:textId="77777777" w:rsidR="004C3E2D" w:rsidRDefault="004C3E2D" w:rsidP="00C06B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0D3A5A" w14:textId="577677FF" w:rsidR="001E145F" w:rsidRPr="001D6524" w:rsidRDefault="001E145F" w:rsidP="001E145F">
    <w:pPr>
      <w:pStyle w:val="Piedepgina"/>
      <w:rPr>
        <w:b/>
        <w:noProof/>
        <w:color w:val="1F497D" w:themeColor="text2"/>
        <w:sz w:val="20"/>
        <w:szCs w:val="20"/>
        <w:lang w:val="es-ES"/>
      </w:rPr>
    </w:pPr>
    <w:r w:rsidRPr="001D6524">
      <w:rPr>
        <w:b/>
        <w:noProof/>
        <w:color w:val="1F497D" w:themeColor="text2"/>
        <w:sz w:val="20"/>
        <w:szCs w:val="20"/>
        <w:lang w:val="es-DO" w:eastAsia="es-DO"/>
      </w:rPr>
      <w:drawing>
        <wp:anchor distT="0" distB="0" distL="114300" distR="114300" simplePos="0" relativeHeight="251656704" behindDoc="0" locked="0" layoutInCell="1" allowOverlap="1" wp14:anchorId="46D424B1" wp14:editId="421F9B98">
          <wp:simplePos x="0" y="0"/>
          <wp:positionH relativeFrom="page">
            <wp:align>right</wp:align>
          </wp:positionH>
          <wp:positionV relativeFrom="paragraph">
            <wp:posOffset>-727710</wp:posOffset>
          </wp:positionV>
          <wp:extent cx="1968617" cy="1676400"/>
          <wp:effectExtent l="0" t="0" r="0" b="0"/>
          <wp:wrapNone/>
          <wp:docPr id="55" name="Picture 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8617" cy="1676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D6524">
      <w:rPr>
        <w:b/>
        <w:color w:val="1F497D" w:themeColor="text2"/>
        <w:sz w:val="20"/>
        <w:szCs w:val="20"/>
        <w:lang w:val="es-ES"/>
      </w:rPr>
      <w:t xml:space="preserve">C/ </w:t>
    </w:r>
    <w:r w:rsidR="00853C03">
      <w:rPr>
        <w:b/>
        <w:color w:val="1F497D" w:themeColor="text2"/>
        <w:sz w:val="20"/>
        <w:szCs w:val="20"/>
        <w:lang w:val="es-ES"/>
      </w:rPr>
      <w:t xml:space="preserve">Hato Nuevo No. 43, La unión, Los Alcarrizos, Santo Domingo Oeste, Rep. Dom. </w:t>
    </w:r>
  </w:p>
  <w:p w14:paraId="095E233D" w14:textId="7FCFCC1D" w:rsidR="001E145F" w:rsidRPr="001D6524" w:rsidRDefault="001E145F" w:rsidP="001E145F">
    <w:pPr>
      <w:rPr>
        <w:b/>
        <w:color w:val="1F497D" w:themeColor="text2"/>
        <w:sz w:val="20"/>
        <w:szCs w:val="20"/>
      </w:rPr>
    </w:pPr>
    <w:r w:rsidRPr="001D6524">
      <w:rPr>
        <w:b/>
        <w:color w:val="1F497D" w:themeColor="text2"/>
        <w:sz w:val="20"/>
        <w:szCs w:val="20"/>
      </w:rPr>
      <w:t xml:space="preserve">Tel </w:t>
    </w:r>
    <w:r w:rsidR="00853C03">
      <w:rPr>
        <w:b/>
        <w:color w:val="1F497D" w:themeColor="text2"/>
        <w:sz w:val="20"/>
        <w:szCs w:val="20"/>
      </w:rPr>
      <w:t>809-548-0066 / 809-616-3965</w:t>
    </w:r>
  </w:p>
  <w:p w14:paraId="65705DF5" w14:textId="79A59B49" w:rsidR="001E145F" w:rsidRDefault="001D6524" w:rsidP="001E145F">
    <w:pPr>
      <w:rPr>
        <w:b/>
        <w:color w:val="1F497D" w:themeColor="text2"/>
        <w:sz w:val="20"/>
        <w:szCs w:val="20"/>
      </w:rPr>
    </w:pPr>
    <w:r w:rsidRPr="00736CB7">
      <w:rPr>
        <w:b/>
        <w:color w:val="1F497D" w:themeColor="text2"/>
        <w:sz w:val="20"/>
        <w:szCs w:val="20"/>
      </w:rPr>
      <w:t xml:space="preserve">RNC: </w:t>
    </w:r>
    <w:r w:rsidR="00853C03">
      <w:rPr>
        <w:b/>
        <w:color w:val="1F497D" w:themeColor="text2"/>
        <w:sz w:val="20"/>
        <w:szCs w:val="20"/>
      </w:rPr>
      <w:t>430-043-419</w:t>
    </w:r>
  </w:p>
  <w:p w14:paraId="75E19974" w14:textId="77777777" w:rsidR="00736CB7" w:rsidRPr="00736CB7" w:rsidRDefault="00736CB7" w:rsidP="001E145F">
    <w:pPr>
      <w:rPr>
        <w:b/>
        <w:color w:val="1F497D" w:themeColor="text2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6B7F8E" w14:textId="77777777" w:rsidR="004C3E2D" w:rsidRDefault="004C3E2D" w:rsidP="00C06B3D">
      <w:pPr>
        <w:spacing w:after="0" w:line="240" w:lineRule="auto"/>
      </w:pPr>
      <w:r>
        <w:separator/>
      </w:r>
    </w:p>
  </w:footnote>
  <w:footnote w:type="continuationSeparator" w:id="0">
    <w:p w14:paraId="3A9CD6F7" w14:textId="77777777" w:rsidR="004C3E2D" w:rsidRDefault="004C3E2D" w:rsidP="00C06B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7C3791" w14:textId="09AA7E23" w:rsidR="00C06B3D" w:rsidRDefault="00C06B3D" w:rsidP="001E145F">
    <w:pPr>
      <w:pStyle w:val="Encabezado"/>
    </w:pPr>
  </w:p>
  <w:p w14:paraId="451E4968" w14:textId="604417FB" w:rsidR="008F4D89" w:rsidRPr="001E145F" w:rsidRDefault="001778AD" w:rsidP="001E145F">
    <w:pPr>
      <w:pStyle w:val="Encabezado"/>
    </w:pPr>
    <w:r w:rsidRPr="001778AD">
      <w:rPr>
        <w:noProof/>
        <w:lang w:val="es-DO" w:eastAsia="es-DO"/>
      </w:rPr>
      <w:drawing>
        <wp:inline distT="0" distB="0" distL="0" distR="0" wp14:anchorId="2A850FC6" wp14:editId="4C77457B">
          <wp:extent cx="2590800" cy="901982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14616" cy="91027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DE6B99" w:rsidRPr="00164660">
      <w:rPr>
        <w:noProof/>
        <w:lang w:val="es-DO" w:eastAsia="es-DO"/>
      </w:rPr>
      <w:drawing>
        <wp:anchor distT="0" distB="0" distL="114300" distR="114300" simplePos="0" relativeHeight="251659264" behindDoc="1" locked="0" layoutInCell="1" allowOverlap="1" wp14:anchorId="36CBB48A" wp14:editId="6FDF1388">
          <wp:simplePos x="0" y="0"/>
          <wp:positionH relativeFrom="page">
            <wp:align>right</wp:align>
          </wp:positionH>
          <wp:positionV relativeFrom="paragraph">
            <wp:posOffset>591185</wp:posOffset>
          </wp:positionV>
          <wp:extent cx="3538663" cy="4775684"/>
          <wp:effectExtent l="0" t="0" r="508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7263" t="13000" r="168" b="42598"/>
                  <a:stretch/>
                </pic:blipFill>
                <pic:spPr bwMode="auto">
                  <a:xfrm>
                    <a:off x="0" y="0"/>
                    <a:ext cx="3538663" cy="4775684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F1179B2"/>
    <w:multiLevelType w:val="hybridMultilevel"/>
    <w:tmpl w:val="01D0E504"/>
    <w:lvl w:ilvl="0" w:tplc="D2B61D0E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1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20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6B3D"/>
    <w:rsid w:val="00035321"/>
    <w:rsid w:val="000372A9"/>
    <w:rsid w:val="00082421"/>
    <w:rsid w:val="00086D20"/>
    <w:rsid w:val="00093BF0"/>
    <w:rsid w:val="000A05FC"/>
    <w:rsid w:val="000A565A"/>
    <w:rsid w:val="000C6AF2"/>
    <w:rsid w:val="000D3871"/>
    <w:rsid w:val="000D7A45"/>
    <w:rsid w:val="000F6AF3"/>
    <w:rsid w:val="001340F3"/>
    <w:rsid w:val="001575A5"/>
    <w:rsid w:val="00161618"/>
    <w:rsid w:val="00163278"/>
    <w:rsid w:val="00163ADF"/>
    <w:rsid w:val="00176079"/>
    <w:rsid w:val="001778AD"/>
    <w:rsid w:val="00183A21"/>
    <w:rsid w:val="001915E0"/>
    <w:rsid w:val="001D0767"/>
    <w:rsid w:val="001D6524"/>
    <w:rsid w:val="001E145F"/>
    <w:rsid w:val="00202211"/>
    <w:rsid w:val="002167B2"/>
    <w:rsid w:val="002225A7"/>
    <w:rsid w:val="002348DA"/>
    <w:rsid w:val="00271A1B"/>
    <w:rsid w:val="00274D2D"/>
    <w:rsid w:val="00284609"/>
    <w:rsid w:val="002A6D53"/>
    <w:rsid w:val="002D7F02"/>
    <w:rsid w:val="002E59C1"/>
    <w:rsid w:val="002F6487"/>
    <w:rsid w:val="00312A66"/>
    <w:rsid w:val="0032429D"/>
    <w:rsid w:val="00346356"/>
    <w:rsid w:val="003469E5"/>
    <w:rsid w:val="0035441A"/>
    <w:rsid w:val="00364D61"/>
    <w:rsid w:val="00387996"/>
    <w:rsid w:val="003903A8"/>
    <w:rsid w:val="003D5688"/>
    <w:rsid w:val="00421553"/>
    <w:rsid w:val="00473BAA"/>
    <w:rsid w:val="00483569"/>
    <w:rsid w:val="004C3E2D"/>
    <w:rsid w:val="004C43F1"/>
    <w:rsid w:val="004F749C"/>
    <w:rsid w:val="00502F9F"/>
    <w:rsid w:val="00504B14"/>
    <w:rsid w:val="00556A02"/>
    <w:rsid w:val="00572687"/>
    <w:rsid w:val="0058521D"/>
    <w:rsid w:val="005B1B55"/>
    <w:rsid w:val="005C63CE"/>
    <w:rsid w:val="005D0ECE"/>
    <w:rsid w:val="005D2E7D"/>
    <w:rsid w:val="005F01EB"/>
    <w:rsid w:val="0060122E"/>
    <w:rsid w:val="006248CD"/>
    <w:rsid w:val="00643ABE"/>
    <w:rsid w:val="0067533E"/>
    <w:rsid w:val="006874FF"/>
    <w:rsid w:val="006B7D30"/>
    <w:rsid w:val="006D0B8C"/>
    <w:rsid w:val="006F6F69"/>
    <w:rsid w:val="00721608"/>
    <w:rsid w:val="007279D8"/>
    <w:rsid w:val="00736CB7"/>
    <w:rsid w:val="00741280"/>
    <w:rsid w:val="00760815"/>
    <w:rsid w:val="00770A5C"/>
    <w:rsid w:val="007C5F8E"/>
    <w:rsid w:val="007F61C3"/>
    <w:rsid w:val="00825EE4"/>
    <w:rsid w:val="00851698"/>
    <w:rsid w:val="00853C03"/>
    <w:rsid w:val="0085529B"/>
    <w:rsid w:val="0086720E"/>
    <w:rsid w:val="00875BFA"/>
    <w:rsid w:val="008766ED"/>
    <w:rsid w:val="00887862"/>
    <w:rsid w:val="008B7E98"/>
    <w:rsid w:val="008E0506"/>
    <w:rsid w:val="008F0860"/>
    <w:rsid w:val="008F4D89"/>
    <w:rsid w:val="0092028E"/>
    <w:rsid w:val="00943330"/>
    <w:rsid w:val="00987AD2"/>
    <w:rsid w:val="00997D57"/>
    <w:rsid w:val="009D6962"/>
    <w:rsid w:val="009E1156"/>
    <w:rsid w:val="00A12EAB"/>
    <w:rsid w:val="00A25D9D"/>
    <w:rsid w:val="00A64887"/>
    <w:rsid w:val="00A914E7"/>
    <w:rsid w:val="00AA13EE"/>
    <w:rsid w:val="00AC70C8"/>
    <w:rsid w:val="00AE34A0"/>
    <w:rsid w:val="00AE3549"/>
    <w:rsid w:val="00B61C9C"/>
    <w:rsid w:val="00B7196B"/>
    <w:rsid w:val="00BB7F0A"/>
    <w:rsid w:val="00BC1788"/>
    <w:rsid w:val="00BF5442"/>
    <w:rsid w:val="00C01299"/>
    <w:rsid w:val="00C06B3D"/>
    <w:rsid w:val="00CD0AC6"/>
    <w:rsid w:val="00CD7217"/>
    <w:rsid w:val="00D46F71"/>
    <w:rsid w:val="00D71F95"/>
    <w:rsid w:val="00D955DB"/>
    <w:rsid w:val="00DC7FEF"/>
    <w:rsid w:val="00DE564E"/>
    <w:rsid w:val="00DE6B99"/>
    <w:rsid w:val="00E03392"/>
    <w:rsid w:val="00E03B1A"/>
    <w:rsid w:val="00E20716"/>
    <w:rsid w:val="00E65EFA"/>
    <w:rsid w:val="00E77082"/>
    <w:rsid w:val="00E77547"/>
    <w:rsid w:val="00E80C9F"/>
    <w:rsid w:val="00EA3FD5"/>
    <w:rsid w:val="00EE26C1"/>
    <w:rsid w:val="00EF6EB0"/>
    <w:rsid w:val="00F1121B"/>
    <w:rsid w:val="00F71378"/>
    <w:rsid w:val="00F924F5"/>
    <w:rsid w:val="00F973BD"/>
    <w:rsid w:val="00F97762"/>
    <w:rsid w:val="00FB1EC7"/>
    <w:rsid w:val="00FB66D6"/>
    <w:rsid w:val="00FB7669"/>
    <w:rsid w:val="00FD6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;"/>
  <w14:docId w14:val="3DD35D4F"/>
  <w15:docId w15:val="{1BF316DD-5206-4F64-91BA-4833CA4C1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35321"/>
    <w:rPr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C06B3D"/>
  </w:style>
  <w:style w:type="paragraph" w:styleId="Piedepgina">
    <w:name w:val="footer"/>
    <w:basedOn w:val="Normal"/>
    <w:link w:val="Piedepgina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C06B3D"/>
  </w:style>
  <w:style w:type="paragraph" w:styleId="Textodeglobo">
    <w:name w:val="Balloon Text"/>
    <w:basedOn w:val="Normal"/>
    <w:link w:val="TextodegloboCar"/>
    <w:uiPriority w:val="99"/>
    <w:semiHidden/>
    <w:unhideWhenUsed/>
    <w:rsid w:val="00C06B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06B3D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421553"/>
    <w:rPr>
      <w:color w:val="0000FF" w:themeColor="hyperlink"/>
      <w:u w:val="single"/>
    </w:rPr>
  </w:style>
  <w:style w:type="character" w:styleId="nfasis">
    <w:name w:val="Emphasis"/>
    <w:basedOn w:val="Fuentedeprrafopredeter"/>
    <w:uiPriority w:val="20"/>
    <w:qFormat/>
    <w:rsid w:val="002348DA"/>
    <w:rPr>
      <w:i/>
      <w:iCs/>
    </w:rPr>
  </w:style>
  <w:style w:type="paragraph" w:styleId="Prrafodelista">
    <w:name w:val="List Paragraph"/>
    <w:basedOn w:val="Normal"/>
    <w:uiPriority w:val="34"/>
    <w:qFormat/>
    <w:rsid w:val="00F924F5"/>
    <w:pPr>
      <w:spacing w:after="0" w:line="240" w:lineRule="auto"/>
      <w:ind w:left="720"/>
    </w:pPr>
    <w:rPr>
      <w:rFonts w:ascii="Calibri" w:hAnsi="Calibri" w:cs="Times New Roman"/>
      <w:lang w:val="es-DO"/>
    </w:rPr>
  </w:style>
  <w:style w:type="character" w:styleId="CitaHTML">
    <w:name w:val="HTML Cite"/>
    <w:basedOn w:val="Fuentedeprrafopredeter"/>
    <w:uiPriority w:val="99"/>
    <w:semiHidden/>
    <w:unhideWhenUsed/>
    <w:rsid w:val="001D6524"/>
    <w:rPr>
      <w:i/>
      <w:iCs/>
    </w:rPr>
  </w:style>
  <w:style w:type="paragraph" w:customStyle="1" w:styleId="Sinespaciado1">
    <w:name w:val="Sin espaciado1"/>
    <w:rsid w:val="00F97762"/>
    <w:pPr>
      <w:spacing w:after="0" w:line="240" w:lineRule="auto"/>
    </w:pPr>
    <w:rPr>
      <w:rFonts w:ascii="Calibri" w:eastAsia="Calibri" w:hAnsi="Calibri" w:cs="Calibri"/>
      <w:lang w:val="es-ES"/>
    </w:rPr>
  </w:style>
  <w:style w:type="paragraph" w:styleId="Textoindependiente">
    <w:name w:val="Body Text"/>
    <w:basedOn w:val="Normal"/>
    <w:link w:val="TextoindependienteCar"/>
    <w:rsid w:val="00F97762"/>
    <w:pPr>
      <w:autoSpaceDE w:val="0"/>
      <w:autoSpaceDN w:val="0"/>
      <w:spacing w:after="0" w:line="240" w:lineRule="auto"/>
      <w:jc w:val="both"/>
    </w:pPr>
    <w:rPr>
      <w:rFonts w:ascii="Arial" w:eastAsia="Calibri" w:hAnsi="Arial" w:cs="Times New Roman"/>
      <w:i/>
      <w:iCs/>
      <w:sz w:val="24"/>
      <w:szCs w:val="24"/>
      <w:lang w:val="x-none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F97762"/>
    <w:rPr>
      <w:rFonts w:ascii="Arial" w:eastAsia="Calibri" w:hAnsi="Arial" w:cs="Times New Roman"/>
      <w:i/>
      <w:iCs/>
      <w:sz w:val="24"/>
      <w:szCs w:val="24"/>
      <w:lang w:val="x-none" w:eastAsia="es-ES"/>
    </w:rPr>
  </w:style>
  <w:style w:type="paragraph" w:styleId="Sinespaciado">
    <w:name w:val="No Spacing"/>
    <w:uiPriority w:val="1"/>
    <w:qFormat/>
    <w:rsid w:val="00035321"/>
    <w:pPr>
      <w:spacing w:after="0" w:line="240" w:lineRule="auto"/>
    </w:pPr>
    <w:rPr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697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86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52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5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17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09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16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7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8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97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62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51FB94-05F5-4F22-B8A0-8C1887A533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197</Words>
  <Characters>1084</Characters>
  <Application>Microsoft Office Word</Application>
  <DocSecurity>0</DocSecurity>
  <Lines>9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Windows User</Company>
  <LinksUpToDate>false</LinksUpToDate>
  <CharactersWithSpaces>1279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Sr. Reyes</dc:creator>
  <cp:lastModifiedBy>Perla Miguelina Sosa Hernandez</cp:lastModifiedBy>
  <cp:revision>5</cp:revision>
  <cp:lastPrinted>2022-07-08T19:12:00Z</cp:lastPrinted>
  <dcterms:created xsi:type="dcterms:W3CDTF">2021-08-09T12:06:00Z</dcterms:created>
  <dcterms:modified xsi:type="dcterms:W3CDTF">2022-07-08T19:12:00Z</dcterms:modified>
</cp:coreProperties>
</file>